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手术室地胶改造及打蜡方案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一、现状分析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于洁净手术室对环境卫生及患者安全的要求，地胶材料及铺设须具备耐磨、缓冲、防滑、耐腐蚀、易清洗、防细菌滋生等功能性质。黔西南州人民医院桔山院区手术室2017年投入使用，使用时常已逾5年，现部分手术室地胶已出现开裂、起泡、翘边、磨损及老化的现象，地胶破损部分达不到院感空气质量要求且存在安全隐患。截止6月30日，合计破损面积388.24m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，其中橡胶地板改造面积为375.92㎡（手术室手术间使用的都是橡胶地板），PVC地胶改造面积为12.32㎡（手术室走廊使用的都是PVC地胶）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，改造后已实际工程量进行结算。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改造方案建议及依据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医院手术间原地胶为橡胶材质，单间使用三块6000*1900mm地胶及少量切余部分和地胶地脚线铺设组成。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果只换一块需要相同尺寸重合，拆除原地胶时可能存在原有地胶上部分胶水还剩余在地面上，或拆除原地胶时部分自流平被拆除的原地胶破坏，只换一块地胶，不做自流平，随着地胶使用一段时间后可能存在凹凸不平的现象，再次会使地胶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开裂、起泡的风险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；只做换一块地胶的自流平，自流平可以确保地面找平，但是新地胶会比原有地胶高2mm左右。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于此，建议招标选定施工方，对存在地胶破损现象的手术间地胶全部铲除，分时段、分区域重新铺设更换新地胶，以自流平施工技术铺装，确保手术室区域地面平整，符合洁净手术室使用要求。计划总体工期1个月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四、参数工艺及预算</w:t>
      </w: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（一）参数工艺</w:t>
      </w: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PVC地胶参数：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（详见附件1）</w:t>
      </w: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橡胶地板参数：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（详见附件2）</w:t>
      </w: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eastAsia" w:ascii="Arial" w:hAnsi="Arial" w:eastAsia="仿宋_GB2312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施工工艺：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地胶拆除</w:t>
      </w:r>
      <w:r>
        <w:rPr>
          <w:rFonts w:hint="default" w:ascii="Arial" w:hAnsi="Arial" w:eastAsia="仿宋_GB2312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Arial" w:hAnsi="Arial" w:eastAsia="仿宋_GB2312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基层打磨</w:t>
      </w:r>
      <w:r>
        <w:rPr>
          <w:rFonts w:hint="default" w:ascii="Arial" w:hAnsi="Arial" w:eastAsia="仿宋_GB2312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Arial" w:hAnsi="Arial" w:eastAsia="仿宋_GB2312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界面剂封底</w:t>
      </w:r>
      <w:r>
        <w:rPr>
          <w:rFonts w:hint="default" w:ascii="Arial" w:hAnsi="Arial" w:eastAsia="仿宋_GB2312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Arial" w:hAnsi="Arial" w:eastAsia="仿宋_GB2312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自流平施工</w:t>
      </w:r>
      <w:r>
        <w:rPr>
          <w:rFonts w:hint="default" w:ascii="Arial" w:hAnsi="Arial" w:eastAsia="仿宋_GB2312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Arial" w:hAnsi="Arial" w:eastAsia="仿宋_GB2312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预铺及裁割</w:t>
      </w:r>
      <w:r>
        <w:rPr>
          <w:rFonts w:hint="default" w:ascii="Arial" w:hAnsi="Arial" w:eastAsia="仿宋_GB2312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Arial" w:hAnsi="Arial" w:eastAsia="仿宋_GB2312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铺装</w:t>
      </w:r>
      <w:r>
        <w:rPr>
          <w:rFonts w:hint="default" w:ascii="Arial" w:hAnsi="Arial" w:eastAsia="仿宋_GB2312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Arial" w:hAnsi="Arial" w:eastAsia="仿宋_GB2312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排气及滚压</w:t>
      </w:r>
      <w:r>
        <w:rPr>
          <w:rFonts w:hint="default" w:ascii="Arial" w:hAnsi="Arial" w:eastAsia="仿宋_GB2312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Arial" w:hAnsi="Arial" w:eastAsia="仿宋_GB2312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焊缝收口处理</w:t>
      </w:r>
      <w:r>
        <w:rPr>
          <w:rFonts w:hint="default" w:ascii="Arial" w:hAnsi="Arial" w:eastAsia="仿宋_GB2312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Arial" w:hAnsi="Arial" w:eastAsia="仿宋_GB2312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清洁保养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Arial" w:hAnsi="Arial" w:eastAsia="仿宋_GB2312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2"/>
        </w:numPr>
        <w:ind w:firstLine="643" w:firstLineChars="200"/>
        <w:jc w:val="both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预算</w:t>
      </w: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PVC地胶预算单价：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198元/m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，改造面积约为12.32㎡，总价约为2439.36元。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（包干价，含拆除原地板费、自流平费、材料费、人工费及清运等其他费用）。</w:t>
      </w: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橡胶地胶预算单价：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344元/m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，改造面积约为375.92㎡，总价约为129316.48元。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（包干价，含拆除原地板费、自流平费、材料费、人工费及清运等其他费用）。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2"/>
        </w:numPr>
        <w:ind w:left="0" w:leftChars="0" w:firstLine="643" w:firstLineChars="200"/>
        <w:jc w:val="both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技术要求</w:t>
      </w: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1、地</w:t>
      </w:r>
      <w:r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面强度：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混泥土达到C20标准，水泥沙浆M15，表面光滑、无起砂、空鼓、松动、裂纹、缝隙等缺陷。</w:t>
      </w: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地面湿度：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地面含水率不大于9%，基层地面如为新的水泥地面，必须完全干燥。一般情况下水泥砂浆厚度不低于3cm，干燥时间约20天左右。厚度越大则干燥时间相应增加。</w:t>
      </w: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地面平整度：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4㎡米内高低差不得大于±2㎜毫米，地面干净、干燥、无油漆、涂料、胶水等化学污染。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五、手术室抛光打蜡的面积、预算金额及PVC地胶国标和流程</w:t>
      </w:r>
    </w:p>
    <w:p>
      <w:pPr>
        <w:ind w:firstLine="964" w:firstLineChars="3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（一）手术室抛光打蜡的面积及预算金额：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手术室二楼、三楼全部采用地胶，为了使地胶使用时间更长，建议对手术室使用地胶的地方全部抛光打蜡，抛光打蜡的面积二楼2795.46平方，三楼1497.43平方，总面积为3840.98平方；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抛光打蜡预算单价：13元/平方；总价约49932.22元。</w:t>
      </w:r>
    </w:p>
    <w:p>
      <w:pPr>
        <w:ind w:firstLine="964" w:firstLineChars="300"/>
        <w:jc w:val="both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（二）根据GB/T11982.1-2005《塑料地板国家标准》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wordWrap w:val="0"/>
        <w:spacing w:before="150" w:beforeAutospacing="0" w:after="375" w:afterAutospacing="0"/>
        <w:ind w:left="450" w:leftChars="0" w:right="450" w:righ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（三）抛光打蜡流程：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0" w:beforeAutospacing="0" w:after="135" w:afterAutospacing="0"/>
        <w:ind w:left="450" w:leftChars="0" w:right="448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勘察现场按排从里到外清洗塑胶地板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0" w:beforeAutospacing="0" w:after="135" w:afterAutospacing="0"/>
        <w:ind w:left="450" w:right="448"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2、先用多功能清洗机、稀释专业清洁剂注入机器内进行清洗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0" w:beforeAutospacing="0" w:after="135" w:afterAutospacing="0"/>
        <w:ind w:right="448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3、清洗从轻污到重污或局部的重点清洗，后面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全面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清洗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0" w:beforeAutospacing="0" w:after="135" w:afterAutospacing="0"/>
        <w:ind w:left="450" w:right="448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4、吸水机吸污水在洗后的塑胶地板上面吸干净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0" w:beforeAutospacing="0" w:after="135" w:afterAutospacing="0"/>
        <w:ind w:left="450" w:right="448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5、在用多功能清洗机清水洗清洗一次，操作向后行走而使每操作行有一部分重叠。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0" w:beforeAutospacing="0" w:after="135" w:afterAutospacing="0"/>
        <w:ind w:left="450" w:right="448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6、在清洗塑胶地板的同时，用吸水机吸净已洗完的地板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0" w:beforeAutospacing="0" w:after="135" w:afterAutospacing="0"/>
        <w:ind w:left="450" w:right="448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7、让地板完干透10到20分钟，技术员要看地面材质的情况决定蜡的层数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0" w:beforeAutospacing="0" w:after="135" w:afterAutospacing="0"/>
        <w:ind w:left="450" w:right="448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8、用抹蜡器将液体蜡均匀涂在地面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0" w:beforeAutospacing="0" w:after="135" w:afterAutospacing="0"/>
        <w:ind w:left="450" w:right="448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9、结合蜡拖拖均。待干、再上一次蜡要反抹和正抹横抹竖抹结合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0" w:beforeAutospacing="0" w:after="135" w:afterAutospacing="0"/>
        <w:ind w:left="450" w:right="448" w:firstLine="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10、防静电地板打蜡使表面光亮，形成保护薄膜达到防尘，防静电的效果，上述程序完成后，半小时内不能践踏。</w:t>
      </w:r>
    </w:p>
    <w:p>
      <w:pPr>
        <w:jc w:val="both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附件1：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同质透心卷材产品要求</w:t>
      </w:r>
    </w:p>
    <w:p/>
    <w:p>
      <w:pPr>
        <w:pStyle w:val="7"/>
        <w:numPr>
          <w:ilvl w:val="0"/>
          <w:numId w:val="3"/>
        </w:numPr>
        <w:ind w:firstLineChars="0"/>
      </w:pPr>
      <w:r>
        <w:rPr>
          <w:rFonts w:hint="eastAsia"/>
          <w:b/>
          <w:bCs/>
        </w:rPr>
        <w:t>产品描述</w:t>
      </w:r>
      <w:r>
        <w:rPr>
          <w:rFonts w:hint="eastAsia"/>
        </w:rPr>
        <w:t>：同质透心无方向碎花纹</w:t>
      </w:r>
      <w:r>
        <w:t>PVC</w:t>
      </w:r>
      <w:r>
        <w:rPr>
          <w:rFonts w:hint="eastAsia"/>
        </w:rPr>
        <w:t>卷材地板，表面P</w:t>
      </w:r>
      <w:r>
        <w:t>UR</w:t>
      </w:r>
      <w:r>
        <w:rPr>
          <w:rFonts w:hint="eastAsia"/>
        </w:rPr>
        <w:t>涂层</w:t>
      </w:r>
    </w:p>
    <w:p>
      <w:pPr>
        <w:pStyle w:val="7"/>
        <w:numPr>
          <w:ilvl w:val="0"/>
          <w:numId w:val="3"/>
        </w:numPr>
        <w:ind w:firstLineChars="0"/>
      </w:pPr>
      <w:r>
        <w:rPr>
          <w:rFonts w:hint="eastAsia"/>
          <w:b/>
          <w:bCs/>
        </w:rPr>
        <w:t>规格</w:t>
      </w:r>
      <w:r>
        <w:rPr>
          <w:rFonts w:hint="eastAsia"/>
        </w:rPr>
        <w:t>：2</w:t>
      </w:r>
      <w:r>
        <w:t>.0mm*13~20m</w:t>
      </w:r>
    </w:p>
    <w:p>
      <w:pPr>
        <w:pStyle w:val="7"/>
        <w:numPr>
          <w:ilvl w:val="0"/>
          <w:numId w:val="3"/>
        </w:numPr>
        <w:ind w:firstLineChars="0"/>
      </w:pPr>
      <w:r>
        <w:rPr>
          <w:rFonts w:hint="eastAsia"/>
          <w:b/>
          <w:bCs/>
        </w:rPr>
        <w:t>技术参数</w:t>
      </w:r>
      <w:r>
        <w:rPr>
          <w:rFonts w:hint="eastAsia"/>
        </w:rPr>
        <w:t>：</w:t>
      </w:r>
    </w:p>
    <w:tbl>
      <w:tblPr>
        <w:tblStyle w:val="4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50"/>
        <w:gridCol w:w="1577"/>
        <w:gridCol w:w="1984"/>
        <w:gridCol w:w="992"/>
        <w:gridCol w:w="141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2" w:type="dxa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N</w:t>
            </w:r>
            <w:r>
              <w:rPr>
                <w:b/>
                <w:bCs/>
                <w:sz w:val="18"/>
                <w:szCs w:val="18"/>
              </w:rPr>
              <w:t>O.</w:t>
            </w:r>
          </w:p>
        </w:tc>
        <w:tc>
          <w:tcPr>
            <w:tcW w:w="1577" w:type="dxa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性能要求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采用标准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技术参数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物</w: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理</w: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性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能</w:t>
            </w:r>
          </w:p>
        </w:tc>
        <w:tc>
          <w:tcPr>
            <w:tcW w:w="55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7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地板厚度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SO24346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7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单位面积重量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SO23997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/m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7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耐磨等级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N660-2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EN649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T级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57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残余凹陷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SO24343-1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0．0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7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色牢度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SO 105-B02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度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≥7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57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柔韧性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SO24344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57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加热尺寸稳定性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SO23999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.40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57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翘曲度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SO23999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≤4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57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拉伸强度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ISO527-1/2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pa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57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接缝强度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EN684/ISO16906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N/50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7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耐污性能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ISO26987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restart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安</w: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全</w: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性</w: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能</w:t>
            </w:r>
          </w:p>
        </w:tc>
        <w:tc>
          <w:tcPr>
            <w:tcW w:w="55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7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防火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B 8624-2012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57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防油滑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IN51130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EN16165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57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干滑&amp;湿滑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B/T4100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.4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57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动摩擦系数 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N13893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&gt;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.30,DS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restart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环</w: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保</w: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性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能</w:t>
            </w:r>
          </w:p>
        </w:tc>
        <w:tc>
          <w:tcPr>
            <w:tcW w:w="55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57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有害物质限量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B 18586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通过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7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TVOC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ISO16000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ug/m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nd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57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甲醛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N16165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sz w:val="18"/>
                <w:szCs w:val="18"/>
                <w:vertAlign w:val="subscript"/>
              </w:rPr>
              <w:t>NF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.025mg/m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57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苯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7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砷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57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高关注度物质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EACH SVHC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33</w:t>
            </w:r>
            <w:r>
              <w:rPr>
                <w:rFonts w:hint="eastAsia"/>
                <w:sz w:val="18"/>
                <w:szCs w:val="18"/>
              </w:rPr>
              <w:t>项nd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7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增塑剂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EN14372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>
              <w:rPr>
                <w:rFonts w:hint="eastAsia"/>
                <w:sz w:val="18"/>
                <w:szCs w:val="18"/>
              </w:rPr>
              <w:t>项nd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（不含</w:t>
            </w:r>
            <w:r>
              <w:rPr>
                <w:sz w:val="18"/>
                <w:szCs w:val="18"/>
              </w:rPr>
              <w:t>DINP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OTP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restart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特殊</w:t>
            </w:r>
          </w:p>
        </w:tc>
        <w:tc>
          <w:tcPr>
            <w:tcW w:w="55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57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电阻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N1081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57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人体行走电压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N1815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v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&lt;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附件2：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卷材橡胶地板要求</w:t>
      </w:r>
    </w:p>
    <w:p>
      <w:pPr>
        <w:rPr>
          <w:szCs w:val="21"/>
        </w:rPr>
      </w:pPr>
    </w:p>
    <w:p>
      <w:pPr>
        <w:pStyle w:val="7"/>
        <w:numPr>
          <w:ilvl w:val="0"/>
          <w:numId w:val="4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产品：均质单层结构无涂层表面橡胶地板卷材</w:t>
      </w:r>
    </w:p>
    <w:p>
      <w:pPr>
        <w:pStyle w:val="7"/>
        <w:numPr>
          <w:ilvl w:val="0"/>
          <w:numId w:val="4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规格：厚度2</w:t>
      </w:r>
      <w:r>
        <w:rPr>
          <w:sz w:val="18"/>
          <w:szCs w:val="18"/>
        </w:rPr>
        <w:t>.0mm ,</w:t>
      </w:r>
      <w:r>
        <w:rPr>
          <w:rFonts w:hint="eastAsia"/>
          <w:sz w:val="18"/>
          <w:szCs w:val="18"/>
        </w:rPr>
        <w:t>幅宽</w:t>
      </w:r>
      <w:r>
        <w:rPr>
          <w:rFonts w:hint="eastAsia" w:ascii="华文中宋" w:hAnsi="华文中宋" w:eastAsia="华文中宋"/>
          <w:sz w:val="18"/>
          <w:szCs w:val="18"/>
        </w:rPr>
        <w:t>≥</w:t>
      </w:r>
      <w:r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>200mm</w:t>
      </w:r>
      <w:r>
        <w:rPr>
          <w:rFonts w:hint="eastAsia"/>
          <w:sz w:val="18"/>
          <w:szCs w:val="18"/>
        </w:rPr>
        <w:t>，长度</w:t>
      </w:r>
      <w:r>
        <w:rPr>
          <w:rFonts w:hint="eastAsia" w:ascii="华文中宋" w:hAnsi="华文中宋" w:eastAsia="华文中宋"/>
          <w:sz w:val="18"/>
          <w:szCs w:val="18"/>
        </w:rPr>
        <w:t>≥</w:t>
      </w:r>
      <w:r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>5</w:t>
      </w:r>
      <w:r>
        <w:rPr>
          <w:rFonts w:hint="eastAsia"/>
          <w:sz w:val="18"/>
          <w:szCs w:val="18"/>
        </w:rPr>
        <w:t>m</w:t>
      </w:r>
    </w:p>
    <w:p>
      <w:pPr>
        <w:pStyle w:val="7"/>
        <w:numPr>
          <w:ilvl w:val="0"/>
          <w:numId w:val="4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功能要求：</w:t>
      </w:r>
    </w:p>
    <w:p>
      <w:pPr>
        <w:pStyle w:val="7"/>
        <w:numPr>
          <w:ilvl w:val="0"/>
          <w:numId w:val="5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地板具防霉性能：黑曲霉、绿色木霉、球毛壳霉、出芽短梗霉、绳状青霉等有害菌种在地板表面无生长，达到A</w:t>
      </w:r>
      <w:r>
        <w:rPr>
          <w:sz w:val="18"/>
          <w:szCs w:val="18"/>
        </w:rPr>
        <w:t xml:space="preserve">STM G21 </w:t>
      </w:r>
      <w:r>
        <w:rPr>
          <w:rFonts w:hint="eastAsia"/>
          <w:sz w:val="18"/>
          <w:szCs w:val="18"/>
        </w:rPr>
        <w:t>防霉等级0级。</w:t>
      </w:r>
    </w:p>
    <w:p>
      <w:pPr>
        <w:pStyle w:val="7"/>
        <w:numPr>
          <w:ilvl w:val="0"/>
          <w:numId w:val="5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地板具有抗细菌性能：地板表面针对金黄色葡萄球菌、肺炎克雷伯氏菌、铜绿假单胞菌、鼠伤寒沙门氏菌、耐甲养西林金黄色葡萄球菌等菌种2</w:t>
      </w:r>
      <w:r>
        <w:rPr>
          <w:sz w:val="18"/>
          <w:szCs w:val="18"/>
        </w:rPr>
        <w:t>4H</w:t>
      </w:r>
      <w:r>
        <w:rPr>
          <w:rFonts w:hint="eastAsia"/>
          <w:sz w:val="18"/>
          <w:szCs w:val="18"/>
        </w:rPr>
        <w:t>抗菌减少率达9</w:t>
      </w:r>
      <w:r>
        <w:rPr>
          <w:sz w:val="18"/>
          <w:szCs w:val="18"/>
        </w:rPr>
        <w:t>9.99%</w:t>
      </w:r>
      <w:r>
        <w:rPr>
          <w:rFonts w:hint="eastAsia"/>
          <w:sz w:val="18"/>
          <w:szCs w:val="18"/>
        </w:rPr>
        <w:t>。取得A</w:t>
      </w:r>
      <w:r>
        <w:rPr>
          <w:sz w:val="18"/>
          <w:szCs w:val="18"/>
        </w:rPr>
        <w:t>STM E2180 24H</w:t>
      </w:r>
      <w:r>
        <w:rPr>
          <w:rFonts w:hint="eastAsia"/>
          <w:sz w:val="18"/>
          <w:szCs w:val="18"/>
        </w:rPr>
        <w:t>抗菌测试报告。</w:t>
      </w:r>
    </w:p>
    <w:p>
      <w:pPr>
        <w:pStyle w:val="7"/>
        <w:numPr>
          <w:ilvl w:val="0"/>
          <w:numId w:val="5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地板表面具有耐划擦性能，2</w:t>
      </w:r>
      <w:r>
        <w:rPr>
          <w:sz w:val="18"/>
          <w:szCs w:val="18"/>
        </w:rPr>
        <w:t>5000</w:t>
      </w:r>
      <w:r>
        <w:rPr>
          <w:rFonts w:hint="eastAsia"/>
          <w:sz w:val="18"/>
          <w:szCs w:val="18"/>
        </w:rPr>
        <w:t>转脚轮后表面无破损。</w:t>
      </w:r>
    </w:p>
    <w:p>
      <w:pPr>
        <w:pStyle w:val="7"/>
        <w:numPr>
          <w:ilvl w:val="0"/>
          <w:numId w:val="4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安全性能：</w:t>
      </w:r>
    </w:p>
    <w:p>
      <w:pPr>
        <w:pStyle w:val="7"/>
        <w:numPr>
          <w:ilvl w:val="0"/>
          <w:numId w:val="6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防火要求达到B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级防火等级（G</w:t>
      </w:r>
      <w:r>
        <w:rPr>
          <w:sz w:val="18"/>
          <w:szCs w:val="18"/>
        </w:rPr>
        <w:t>B8624-2012</w:t>
      </w:r>
      <w:r>
        <w:rPr>
          <w:rFonts w:hint="eastAsia"/>
          <w:sz w:val="18"/>
          <w:szCs w:val="18"/>
        </w:rPr>
        <w:t>），产烟毒性达到</w:t>
      </w:r>
      <w:r>
        <w:rPr>
          <w:sz w:val="18"/>
          <w:szCs w:val="18"/>
        </w:rPr>
        <w:t>ZA1</w:t>
      </w:r>
      <w:r>
        <w:rPr>
          <w:rFonts w:hint="eastAsia"/>
          <w:sz w:val="18"/>
          <w:szCs w:val="18"/>
        </w:rPr>
        <w:t>级</w:t>
      </w:r>
    </w:p>
    <w:p>
      <w:pPr>
        <w:pStyle w:val="7"/>
        <w:numPr>
          <w:ilvl w:val="0"/>
          <w:numId w:val="6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致癌物亚硝基胺物质含量未检出（G</w:t>
      </w:r>
      <w:r>
        <w:rPr>
          <w:sz w:val="18"/>
          <w:szCs w:val="18"/>
        </w:rPr>
        <w:t>B/T24153</w:t>
      </w:r>
      <w:r>
        <w:rPr>
          <w:rFonts w:hint="eastAsia"/>
          <w:sz w:val="18"/>
          <w:szCs w:val="18"/>
        </w:rPr>
        <w:t>）</w:t>
      </w:r>
    </w:p>
    <w:p>
      <w:pPr>
        <w:pStyle w:val="7"/>
        <w:numPr>
          <w:ilvl w:val="0"/>
          <w:numId w:val="6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防油滑性能达到R</w:t>
      </w:r>
      <w:r>
        <w:rPr>
          <w:sz w:val="18"/>
          <w:szCs w:val="18"/>
        </w:rPr>
        <w:t>10</w:t>
      </w:r>
      <w:r>
        <w:rPr>
          <w:rFonts w:hint="eastAsia"/>
          <w:sz w:val="18"/>
          <w:szCs w:val="18"/>
        </w:rPr>
        <w:t>（D</w:t>
      </w:r>
      <w:r>
        <w:rPr>
          <w:sz w:val="18"/>
          <w:szCs w:val="18"/>
        </w:rPr>
        <w:t>IN51130</w:t>
      </w:r>
      <w:r>
        <w:rPr>
          <w:rFonts w:hint="eastAsia"/>
          <w:sz w:val="18"/>
          <w:szCs w:val="18"/>
        </w:rPr>
        <w:t>）</w:t>
      </w:r>
    </w:p>
    <w:p>
      <w:pPr>
        <w:pStyle w:val="7"/>
        <w:numPr>
          <w:ilvl w:val="0"/>
          <w:numId w:val="6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不含有毒物质多苯芳烃</w:t>
      </w:r>
    </w:p>
    <w:p>
      <w:pPr>
        <w:pStyle w:val="7"/>
        <w:numPr>
          <w:ilvl w:val="0"/>
          <w:numId w:val="6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产品具有绝缘性能，并提供绝缘和防静电检测报告</w:t>
      </w:r>
    </w:p>
    <w:p>
      <w:pPr>
        <w:pStyle w:val="7"/>
        <w:numPr>
          <w:ilvl w:val="0"/>
          <w:numId w:val="4"/>
        </w:numPr>
        <w:ind w:firstLineChars="0"/>
        <w:jc w:val="left"/>
        <w:rPr>
          <w:b/>
          <w:bCs/>
          <w:sz w:val="18"/>
          <w:szCs w:val="18"/>
        </w:rPr>
      </w:pPr>
      <w:r>
        <w:rPr>
          <w:rFonts w:hint="eastAsia"/>
          <w:sz w:val="18"/>
          <w:szCs w:val="18"/>
        </w:rPr>
        <w:t>技术参数要求：</w:t>
      </w:r>
    </w:p>
    <w:tbl>
      <w:tblPr>
        <w:tblStyle w:val="4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pStyle w:val="7"/>
              <w:ind w:firstLine="0" w:firstLine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检测项目</w:t>
            </w:r>
          </w:p>
        </w:tc>
        <w:tc>
          <w:tcPr>
            <w:tcW w:w="4148" w:type="dxa"/>
          </w:tcPr>
          <w:p>
            <w:pPr>
              <w:pStyle w:val="7"/>
              <w:ind w:firstLine="0" w:firstLine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检测结果要求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硬度（绍尔A）/度</w:t>
            </w:r>
          </w:p>
        </w:tc>
        <w:tc>
          <w:tcPr>
            <w:tcW w:w="4148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 w:ascii="华文中宋" w:hAnsi="华文中宋" w:eastAsia="华文中宋"/>
                <w:color w:val="FF0000"/>
                <w:sz w:val="18"/>
                <w:szCs w:val="18"/>
              </w:rPr>
              <w:t>≥</w:t>
            </w:r>
            <w:r>
              <w:rPr>
                <w:rFonts w:hint="eastAsia"/>
                <w:color w:val="FF0000"/>
                <w:sz w:val="18"/>
                <w:szCs w:val="18"/>
              </w:rPr>
              <w:t>9</w:t>
            </w:r>
            <w:r>
              <w:rPr>
                <w:color w:val="FF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残余凹陷/mm</w:t>
            </w:r>
          </w:p>
        </w:tc>
        <w:tc>
          <w:tcPr>
            <w:tcW w:w="4148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 w:ascii="华文中宋" w:hAnsi="华文中宋" w:eastAsia="华文中宋"/>
                <w:color w:val="FF0000"/>
                <w:sz w:val="18"/>
                <w:szCs w:val="18"/>
              </w:rPr>
              <w:t>≤</w:t>
            </w:r>
            <w:r>
              <w:rPr>
                <w:rFonts w:hint="eastAsia"/>
                <w:color w:val="FF0000"/>
                <w:sz w:val="18"/>
                <w:szCs w:val="18"/>
              </w:rPr>
              <w:t>0</w:t>
            </w:r>
            <w:r>
              <w:rPr>
                <w:color w:val="FF0000"/>
                <w:sz w:val="18"/>
                <w:szCs w:val="18"/>
              </w:rPr>
              <w:t>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N</w:t>
            </w:r>
            <w:r>
              <w:rPr>
                <w:rFonts w:hint="eastAsia"/>
                <w:sz w:val="18"/>
                <w:szCs w:val="18"/>
              </w:rPr>
              <w:t>耐磨性/mm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148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 w:ascii="华文中宋" w:hAnsi="华文中宋" w:eastAsia="华文中宋"/>
                <w:color w:val="FF0000"/>
                <w:sz w:val="18"/>
                <w:szCs w:val="18"/>
              </w:rPr>
              <w:t>≤</w:t>
            </w:r>
            <w:r>
              <w:rPr>
                <w:rFonts w:hint="eastAsia"/>
                <w:color w:val="FF0000"/>
                <w:sz w:val="18"/>
                <w:szCs w:val="18"/>
              </w:rPr>
              <w:t>1</w:t>
            </w:r>
            <w:r>
              <w:rPr>
                <w:color w:val="FF0000"/>
                <w:sz w:val="18"/>
                <w:szCs w:val="1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柔韧性/mm</w:t>
            </w:r>
          </w:p>
        </w:tc>
        <w:tc>
          <w:tcPr>
            <w:tcW w:w="4148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7</w:t>
            </w:r>
            <w:r>
              <w:rPr>
                <w:color w:val="FF0000"/>
                <w:sz w:val="18"/>
                <w:szCs w:val="18"/>
              </w:rPr>
              <w:t>mm</w:t>
            </w:r>
            <w:r>
              <w:rPr>
                <w:rFonts w:hint="eastAsia"/>
                <w:color w:val="FF0000"/>
                <w:sz w:val="18"/>
                <w:szCs w:val="18"/>
              </w:rPr>
              <w:t>无裂纹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加热尺寸稳定性/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4148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 w:ascii="华文中宋" w:hAnsi="华文中宋" w:eastAsia="华文中宋"/>
                <w:color w:val="FF0000"/>
                <w:sz w:val="18"/>
                <w:szCs w:val="18"/>
              </w:rPr>
              <w:t>≤</w:t>
            </w:r>
            <w:r>
              <w:rPr>
                <w:rFonts w:hint="eastAsia"/>
                <w:color w:val="FF0000"/>
                <w:sz w:val="18"/>
                <w:szCs w:val="18"/>
              </w:rPr>
              <w:t>0</w:t>
            </w:r>
            <w:r>
              <w:rPr>
                <w:color w:val="FF0000"/>
                <w:sz w:val="18"/>
                <w:szCs w:val="18"/>
              </w:rPr>
              <w:t>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撞击声改善量/d</w:t>
            </w:r>
            <w:r>
              <w:rPr>
                <w:sz w:val="18"/>
                <w:szCs w:val="18"/>
              </w:rPr>
              <w:t>B</w:t>
            </w:r>
          </w:p>
        </w:tc>
        <w:tc>
          <w:tcPr>
            <w:tcW w:w="4148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撕裂强度/</w:t>
            </w:r>
            <w:r>
              <w:rPr>
                <w:sz w:val="18"/>
                <w:szCs w:val="18"/>
              </w:rPr>
              <w:t>Kn/</w:t>
            </w:r>
            <w:r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4148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 w:ascii="华文中宋" w:hAnsi="华文中宋" w:eastAsia="华文中宋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</w:tr>
    </w:tbl>
    <w:p>
      <w:pPr>
        <w:pStyle w:val="7"/>
        <w:numPr>
          <w:ilvl w:val="0"/>
          <w:numId w:val="4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环保要求：</w:t>
      </w:r>
    </w:p>
    <w:tbl>
      <w:tblPr>
        <w:tblStyle w:val="4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8"/>
        <w:gridCol w:w="3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8" w:type="dxa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检测项目</w:t>
            </w:r>
          </w:p>
        </w:tc>
        <w:tc>
          <w:tcPr>
            <w:tcW w:w="3938" w:type="dxa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检测结果要求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8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有害物质中挥发物含量限量/g</w:t>
            </w:r>
            <w:r>
              <w:rPr>
                <w:sz w:val="18"/>
                <w:szCs w:val="18"/>
              </w:rPr>
              <w:t>/m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938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 w:ascii="华文中宋" w:hAnsi="华文中宋" w:eastAsia="华文中宋"/>
                <w:color w:val="FF0000"/>
                <w:sz w:val="18"/>
                <w:szCs w:val="18"/>
              </w:rPr>
              <w:t>≤2</w:t>
            </w:r>
            <w:r>
              <w:rPr>
                <w:color w:val="FF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8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总挥发物有机挥发物含量/ug</w:t>
            </w:r>
            <w:r>
              <w:rPr>
                <w:sz w:val="18"/>
                <w:szCs w:val="18"/>
              </w:rPr>
              <w:t>/m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938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 w:ascii="华文中宋" w:hAnsi="华文中宋" w:eastAsia="华文中宋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8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亚硝基胺含量</w:t>
            </w:r>
          </w:p>
        </w:tc>
        <w:tc>
          <w:tcPr>
            <w:tcW w:w="3938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8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多苯芳烃</w:t>
            </w:r>
          </w:p>
        </w:tc>
        <w:tc>
          <w:tcPr>
            <w:tcW w:w="3938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8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重金属铅、镉、钴、铜、镍等</w:t>
            </w:r>
          </w:p>
        </w:tc>
        <w:tc>
          <w:tcPr>
            <w:tcW w:w="3938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</w:tr>
    </w:tbl>
    <w:p>
      <w:pPr>
        <w:pStyle w:val="7"/>
        <w:ind w:left="420" w:firstLine="0" w:firstLineChars="0"/>
        <w:rPr>
          <w:sz w:val="18"/>
          <w:szCs w:val="18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3FE702"/>
    <w:multiLevelType w:val="singleLevel"/>
    <w:tmpl w:val="E23FE70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3D18654"/>
    <w:multiLevelType w:val="singleLevel"/>
    <w:tmpl w:val="13D1865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F504996"/>
    <w:multiLevelType w:val="multilevel"/>
    <w:tmpl w:val="2F504996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ED0DF5"/>
    <w:multiLevelType w:val="multilevel"/>
    <w:tmpl w:val="3CED0DF5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9532A5"/>
    <w:multiLevelType w:val="multilevel"/>
    <w:tmpl w:val="459532A5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D324450"/>
    <w:multiLevelType w:val="multilevel"/>
    <w:tmpl w:val="4D324450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YjI1MTZhNWU5YzZjNTlhYWUxZjYzYjY0YzBiNzkifQ=="/>
  </w:docVars>
  <w:rsids>
    <w:rsidRoot w:val="00000000"/>
    <w:rsid w:val="02E47D57"/>
    <w:rsid w:val="030331AD"/>
    <w:rsid w:val="03935DA1"/>
    <w:rsid w:val="06F02F69"/>
    <w:rsid w:val="14314212"/>
    <w:rsid w:val="1CAB7E61"/>
    <w:rsid w:val="200C331F"/>
    <w:rsid w:val="23707652"/>
    <w:rsid w:val="27931E8E"/>
    <w:rsid w:val="299B0ED2"/>
    <w:rsid w:val="36461B16"/>
    <w:rsid w:val="384C0E33"/>
    <w:rsid w:val="3A151742"/>
    <w:rsid w:val="3FEE25A6"/>
    <w:rsid w:val="49135467"/>
    <w:rsid w:val="4A586033"/>
    <w:rsid w:val="57340467"/>
    <w:rsid w:val="5D4930BA"/>
    <w:rsid w:val="5D5B7A3A"/>
    <w:rsid w:val="5EC93267"/>
    <w:rsid w:val="603B43A7"/>
    <w:rsid w:val="6AB06D11"/>
    <w:rsid w:val="6B0D1BCA"/>
    <w:rsid w:val="72350BE0"/>
    <w:rsid w:val="75243C3F"/>
    <w:rsid w:val="7DEE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2135</Words>
  <Characters>2637</Characters>
  <Lines>0</Lines>
  <Paragraphs>0</Paragraphs>
  <TotalTime>11</TotalTime>
  <ScaleCrop>false</ScaleCrop>
  <LinksUpToDate>false</LinksUpToDate>
  <CharactersWithSpaces>2662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2023-05-30T00:36:00Z</dcterms:created>
  <dc:creator>Admin</dc:creator>
  <cp:lastModifiedBy>然爸</cp:lastModifiedBy>
  <cp:lastPrinted>2023-06-09T07:27:00Z</cp:lastPrinted>
  <dcterms:modified xsi:type="dcterms:W3CDTF">2023-07-11T02:20:26Z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8E2A0057C8C84F5AADC171C5A3EE4436_13</vt:lpwstr>
  </property>
</Properties>
</file>