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颈椎切开复位内固定术耗材：</w:t>
      </w:r>
    </w:p>
    <w:p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钛网-圆形钛网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国械注准：20163130565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脊柱后路钉棒内固定系统-多轴螺钉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国械注准：20173464211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颈椎后路固定系统-多轴复位螺钉（后路偏角螺钉）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国械注准：20173464211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</w:rPr>
        <w:t>椎板固定板系统-标准椎板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国械注准：20203130053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椎间融合器-颈椎融合器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国械注准：20153132080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颈椎前路钉板内固定系统-颈椎前路钛板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国械注准：20173464216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椎板固定板系统-自钻螺钉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国械注准：20203130053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椎板固定板系统-自攻螺钉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国械注准：20173464216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颈椎前路钉板内固定系统-螺钉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国械注准：20173464216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10、</w:t>
      </w:r>
      <w:r>
        <w:rPr>
          <w:rFonts w:hint="eastAsia"/>
          <w:sz w:val="28"/>
          <w:szCs w:val="28"/>
        </w:rPr>
        <w:t>胸腰椎前路钉棒内固定系统-前路垫片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国械注准：20173134212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山东康盛医疗器械有限公司</w:t>
      </w:r>
      <w:r>
        <w:rPr>
          <w:rFonts w:hint="eastAsia"/>
          <w:sz w:val="28"/>
          <w:szCs w:val="28"/>
        </w:rPr>
        <w:tab/>
      </w:r>
    </w:p>
    <w:p>
      <w:pPr>
        <w:spacing w:line="360" w:lineRule="auto"/>
      </w:pPr>
      <w:r>
        <w:rPr>
          <w:rFonts w:hint="eastAsia"/>
          <w:sz w:val="28"/>
          <w:szCs w:val="28"/>
          <w:lang w:val="en-US" w:eastAsia="zh-CN"/>
        </w:rPr>
        <w:t>11、</w:t>
      </w:r>
      <w:r>
        <w:rPr>
          <w:rFonts w:hint="eastAsia"/>
          <w:sz w:val="28"/>
          <w:szCs w:val="28"/>
        </w:rPr>
        <w:t>同种骨置入材料-松质骨条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各型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国械注准：20173461010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北京鑫康辰医学科技发展有限公司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C1A41"/>
    <w:rsid w:val="1B4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2022-01-21T09:00:55Z</dcterms:created>
  <dc:creator>采购科</dc:creator>
  <cp:lastModifiedBy>兜兜爸</cp:lastModifiedBy>
  <dcterms:modified xsi:type="dcterms:W3CDTF">2022-01-21T09:06:07Z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2C306E510E85494AB16070566054957A</vt:lpwstr>
  </property>
</Properties>
</file>